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FF7244" w14:textId="77777777" w:rsidR="008B16E7" w:rsidRPr="008B16E7" w:rsidRDefault="006B37CF" w:rsidP="006B37CF">
      <w:pPr>
        <w:shd w:val="clear" w:color="auto" w:fill="FFFFFF"/>
        <w:spacing w:after="30" w:line="240" w:lineRule="auto"/>
        <w:jc w:val="center"/>
        <w:outlineLvl w:val="1"/>
        <w:rPr>
          <w:rFonts w:eastAsia="Times New Roman" w:cstheme="minorHAnsi"/>
          <w:b/>
          <w:bCs/>
          <w:caps/>
        </w:rPr>
      </w:pPr>
      <w:r>
        <w:rPr>
          <w:rFonts w:eastAsia="Times New Roman" w:cstheme="minorHAnsi"/>
          <w:b/>
          <w:bCs/>
          <w:caps/>
        </w:rPr>
        <w:t>PRIVACY NOTICE – CALFORNIA CONSUMERS</w:t>
      </w:r>
    </w:p>
    <w:p w14:paraId="34CF9C68" w14:textId="77777777" w:rsidR="006B37CF" w:rsidRDefault="006B37CF" w:rsidP="008B16E7">
      <w:pPr>
        <w:shd w:val="clear" w:color="auto" w:fill="FFFFFF"/>
        <w:spacing w:after="188" w:line="240" w:lineRule="auto"/>
        <w:rPr>
          <w:rFonts w:eastAsia="Times New Roman" w:cstheme="minorHAnsi"/>
          <w:color w:val="2A2E42"/>
        </w:rPr>
      </w:pPr>
    </w:p>
    <w:p w14:paraId="1BB00572" w14:textId="2CE1E115" w:rsidR="008B16E7" w:rsidRDefault="008B16E7" w:rsidP="005D0FC6">
      <w:pPr>
        <w:shd w:val="clear" w:color="auto" w:fill="FFFFFF"/>
        <w:spacing w:after="188" w:line="240" w:lineRule="auto"/>
        <w:jc w:val="both"/>
        <w:rPr>
          <w:rFonts w:eastAsia="Times New Roman" w:cstheme="minorHAnsi"/>
          <w:color w:val="2A2E42"/>
        </w:rPr>
      </w:pPr>
      <w:r w:rsidRPr="008B16E7">
        <w:rPr>
          <w:rFonts w:eastAsia="Times New Roman" w:cstheme="minorHAnsi"/>
          <w:color w:val="2A2E42"/>
        </w:rPr>
        <w:t xml:space="preserve">This </w:t>
      </w:r>
      <w:r w:rsidR="006B37CF">
        <w:rPr>
          <w:rFonts w:eastAsia="Times New Roman" w:cstheme="minorHAnsi"/>
          <w:color w:val="2A2E42"/>
        </w:rPr>
        <w:t xml:space="preserve">Privacy Notice </w:t>
      </w:r>
      <w:r w:rsidRPr="008B16E7">
        <w:rPr>
          <w:rFonts w:eastAsia="Times New Roman" w:cstheme="minorHAnsi"/>
          <w:color w:val="2A2E42"/>
        </w:rPr>
        <w:t xml:space="preserve">supplements the information contained </w:t>
      </w:r>
      <w:r w:rsidR="006B37CF">
        <w:rPr>
          <w:rFonts w:eastAsia="Times New Roman" w:cstheme="minorHAnsi"/>
          <w:color w:val="2A2E42"/>
        </w:rPr>
        <w:t xml:space="preserve">in </w:t>
      </w:r>
      <w:r w:rsidR="006C51EE">
        <w:rPr>
          <w:rFonts w:eastAsia="Times New Roman" w:cstheme="minorHAnsi"/>
          <w:color w:val="2A2E42"/>
        </w:rPr>
        <w:t>Company’s</w:t>
      </w:r>
      <w:r w:rsidR="00B31CF2">
        <w:rPr>
          <w:rFonts w:eastAsia="Times New Roman" w:cstheme="minorHAnsi"/>
          <w:color w:val="2A2E42"/>
        </w:rPr>
        <w:t xml:space="preserve"> </w:t>
      </w:r>
      <w:r w:rsidR="006B37CF">
        <w:rPr>
          <w:rFonts w:eastAsia="Times New Roman" w:cstheme="minorHAnsi"/>
          <w:color w:val="2A2E42"/>
        </w:rPr>
        <w:t>Privacy Policy</w:t>
      </w:r>
      <w:r w:rsidRPr="008B16E7">
        <w:rPr>
          <w:rFonts w:eastAsia="Times New Roman" w:cstheme="minorHAnsi"/>
          <w:color w:val="2A2E42"/>
        </w:rPr>
        <w:t xml:space="preserve"> and </w:t>
      </w:r>
      <w:r w:rsidR="006B37CF">
        <w:rPr>
          <w:rFonts w:eastAsia="Times New Roman" w:cstheme="minorHAnsi"/>
          <w:color w:val="2A2E42"/>
        </w:rPr>
        <w:t>a</w:t>
      </w:r>
      <w:r w:rsidRPr="008B16E7">
        <w:rPr>
          <w:rFonts w:eastAsia="Times New Roman" w:cstheme="minorHAnsi"/>
          <w:color w:val="2A2E42"/>
        </w:rPr>
        <w:t xml:space="preserve">pplies </w:t>
      </w:r>
      <w:r w:rsidR="006B37CF">
        <w:rPr>
          <w:rFonts w:eastAsia="Times New Roman" w:cstheme="minorHAnsi"/>
          <w:color w:val="2A2E42"/>
        </w:rPr>
        <w:t>only</w:t>
      </w:r>
      <w:r w:rsidRPr="008B16E7">
        <w:rPr>
          <w:rFonts w:eastAsia="Times New Roman" w:cstheme="minorHAnsi"/>
          <w:color w:val="2A2E42"/>
        </w:rPr>
        <w:t xml:space="preserve"> to </w:t>
      </w:r>
      <w:r w:rsidR="006B37CF">
        <w:rPr>
          <w:rFonts w:eastAsia="Times New Roman" w:cstheme="minorHAnsi"/>
          <w:color w:val="2A2E42"/>
        </w:rPr>
        <w:t xml:space="preserve">use of the Site by persons </w:t>
      </w:r>
      <w:r w:rsidRPr="008B16E7">
        <w:rPr>
          <w:rFonts w:eastAsia="Times New Roman" w:cstheme="minorHAnsi"/>
          <w:color w:val="2A2E42"/>
        </w:rPr>
        <w:t>who reside in the State of California (“</w:t>
      </w:r>
      <w:r w:rsidR="006B37CF">
        <w:rPr>
          <w:rFonts w:eastAsia="Times New Roman" w:cstheme="minorHAnsi"/>
          <w:color w:val="2A2E42"/>
        </w:rPr>
        <w:t>Co</w:t>
      </w:r>
      <w:r w:rsidRPr="008B16E7">
        <w:rPr>
          <w:rFonts w:eastAsia="Times New Roman" w:cstheme="minorHAnsi"/>
          <w:color w:val="2A2E42"/>
        </w:rPr>
        <w:t xml:space="preserve">nsumers” or “you”). </w:t>
      </w:r>
      <w:r w:rsidR="006B37CF">
        <w:rPr>
          <w:rFonts w:eastAsia="Times New Roman" w:cstheme="minorHAnsi"/>
          <w:color w:val="2A2E42"/>
        </w:rPr>
        <w:t xml:space="preserve"> </w:t>
      </w:r>
      <w:r w:rsidR="00EB15E8">
        <w:rPr>
          <w:rFonts w:eastAsia="Times New Roman" w:cstheme="minorHAnsi"/>
          <w:color w:val="2A2E42"/>
        </w:rPr>
        <w:t>Company</w:t>
      </w:r>
      <w:r w:rsidR="006B37CF">
        <w:rPr>
          <w:rFonts w:eastAsia="Times New Roman" w:cstheme="minorHAnsi"/>
          <w:color w:val="2A2E42"/>
        </w:rPr>
        <w:t xml:space="preserve"> has developed this Privacy No</w:t>
      </w:r>
      <w:r w:rsidRPr="008B16E7">
        <w:rPr>
          <w:rFonts w:eastAsia="Times New Roman" w:cstheme="minorHAnsi"/>
          <w:color w:val="2A2E42"/>
        </w:rPr>
        <w:t xml:space="preserve">tice to </w:t>
      </w:r>
      <w:r w:rsidR="006B37CF">
        <w:rPr>
          <w:rFonts w:eastAsia="Times New Roman" w:cstheme="minorHAnsi"/>
          <w:color w:val="2A2E42"/>
        </w:rPr>
        <w:t>address requirements of the</w:t>
      </w:r>
      <w:r w:rsidRPr="008B16E7">
        <w:rPr>
          <w:rFonts w:eastAsia="Times New Roman" w:cstheme="minorHAnsi"/>
          <w:color w:val="2A2E42"/>
        </w:rPr>
        <w:t xml:space="preserve"> California Consumer Privacy Act of 2018 (“CCPA”)</w:t>
      </w:r>
      <w:r w:rsidR="00FA2150">
        <w:rPr>
          <w:rFonts w:eastAsia="Times New Roman" w:cstheme="minorHAnsi"/>
          <w:color w:val="2A2E42"/>
        </w:rPr>
        <w:t xml:space="preserve">, as </w:t>
      </w:r>
      <w:r w:rsidR="00EF4598">
        <w:rPr>
          <w:rFonts w:eastAsia="Times New Roman" w:cstheme="minorHAnsi"/>
          <w:color w:val="2A2E42"/>
        </w:rPr>
        <w:t>supplemented by the California Privacy Rights Act</w:t>
      </w:r>
      <w:r w:rsidR="006C51EE">
        <w:rPr>
          <w:rFonts w:eastAsia="Times New Roman" w:cstheme="minorHAnsi"/>
          <w:color w:val="2A2E42"/>
        </w:rPr>
        <w:t xml:space="preserve">, </w:t>
      </w:r>
      <w:r w:rsidRPr="008B16E7">
        <w:rPr>
          <w:rFonts w:eastAsia="Times New Roman" w:cstheme="minorHAnsi"/>
          <w:color w:val="2A2E42"/>
        </w:rPr>
        <w:t>and other California privacy laws</w:t>
      </w:r>
      <w:r w:rsidR="00BD3076">
        <w:rPr>
          <w:rFonts w:eastAsia="Times New Roman" w:cstheme="minorHAnsi"/>
          <w:color w:val="2A2E42"/>
        </w:rPr>
        <w:t xml:space="preserve"> or amendments thereto</w:t>
      </w:r>
      <w:r w:rsidRPr="008B16E7">
        <w:rPr>
          <w:rFonts w:eastAsia="Times New Roman" w:cstheme="minorHAnsi"/>
          <w:color w:val="2A2E42"/>
        </w:rPr>
        <w:t>.  Any terms defined in the CCPA have the same meaning when used in this notice.</w:t>
      </w:r>
    </w:p>
    <w:p w14:paraId="4ACD9AB7" w14:textId="02A4B23E" w:rsidR="00010137" w:rsidRPr="00ED7D5E" w:rsidRDefault="00ED7D5E" w:rsidP="005D0FC6">
      <w:pPr>
        <w:shd w:val="clear" w:color="auto" w:fill="FFFFFF"/>
        <w:spacing w:after="188" w:line="240" w:lineRule="auto"/>
        <w:jc w:val="both"/>
        <w:rPr>
          <w:rFonts w:eastAsia="Times New Roman" w:cstheme="minorHAnsi"/>
          <w:b/>
          <w:bCs/>
          <w:color w:val="2A2E42"/>
        </w:rPr>
      </w:pPr>
      <w:r w:rsidRPr="00ED7D5E">
        <w:rPr>
          <w:rFonts w:eastAsia="Times New Roman" w:cstheme="minorHAnsi"/>
          <w:b/>
          <w:bCs/>
          <w:color w:val="2A2E42"/>
        </w:rPr>
        <w:t>YOUR RIGHTS UNDER THE CCPA</w:t>
      </w:r>
    </w:p>
    <w:p w14:paraId="03569B0A" w14:textId="5669BEAF" w:rsidR="00ED7D5E" w:rsidRPr="008B16E7" w:rsidRDefault="00ED7D5E" w:rsidP="005D0FC6">
      <w:pPr>
        <w:shd w:val="clear" w:color="auto" w:fill="FFFFFF"/>
        <w:spacing w:after="188" w:line="240" w:lineRule="auto"/>
        <w:jc w:val="both"/>
        <w:rPr>
          <w:rFonts w:eastAsia="Times New Roman" w:cstheme="minorHAnsi"/>
          <w:color w:val="2A2E42"/>
        </w:rPr>
      </w:pPr>
      <w:r>
        <w:rPr>
          <w:rFonts w:eastAsia="Times New Roman" w:cstheme="minorHAnsi"/>
          <w:color w:val="2A2E42"/>
        </w:rPr>
        <w:t xml:space="preserve">As a resident of the State of California, you have the right to obtain information about data collection and data sharing practices, request </w:t>
      </w:r>
      <w:r w:rsidR="007A2507">
        <w:rPr>
          <w:rFonts w:eastAsia="Times New Roman" w:cstheme="minorHAnsi"/>
          <w:color w:val="2A2E42"/>
        </w:rPr>
        <w:t xml:space="preserve">an accounting </w:t>
      </w:r>
      <w:r w:rsidR="00BD51C5">
        <w:rPr>
          <w:rFonts w:eastAsia="Times New Roman" w:cstheme="minorHAnsi"/>
          <w:color w:val="2A2E42"/>
        </w:rPr>
        <w:t xml:space="preserve">of </w:t>
      </w:r>
      <w:r>
        <w:rPr>
          <w:rFonts w:eastAsia="Times New Roman" w:cstheme="minorHAnsi"/>
          <w:color w:val="2A2E42"/>
        </w:rPr>
        <w:t>disclosure</w:t>
      </w:r>
      <w:r w:rsidR="00BD51C5">
        <w:rPr>
          <w:rFonts w:eastAsia="Times New Roman" w:cstheme="minorHAnsi"/>
          <w:color w:val="2A2E42"/>
        </w:rPr>
        <w:t>s</w:t>
      </w:r>
      <w:r>
        <w:rPr>
          <w:rFonts w:eastAsia="Times New Roman" w:cstheme="minorHAnsi"/>
          <w:color w:val="2A2E42"/>
        </w:rPr>
        <w:t xml:space="preserve"> of any of your personal information which has been collected by </w:t>
      </w:r>
      <w:r w:rsidR="00DA14C8">
        <w:rPr>
          <w:rFonts w:eastAsia="Times New Roman" w:cstheme="minorHAnsi"/>
          <w:color w:val="2A2E42"/>
        </w:rPr>
        <w:t>Company</w:t>
      </w:r>
      <w:r>
        <w:rPr>
          <w:rFonts w:eastAsia="Times New Roman" w:cstheme="minorHAnsi"/>
          <w:color w:val="2A2E42"/>
        </w:rPr>
        <w:t xml:space="preserve">, </w:t>
      </w:r>
      <w:r w:rsidR="00BD51C5">
        <w:rPr>
          <w:rFonts w:eastAsia="Times New Roman" w:cstheme="minorHAnsi"/>
          <w:color w:val="2A2E42"/>
        </w:rPr>
        <w:t>request correction of any inaccurate personal data</w:t>
      </w:r>
      <w:r w:rsidR="000D7981">
        <w:rPr>
          <w:rFonts w:eastAsia="Times New Roman" w:cstheme="minorHAnsi"/>
          <w:color w:val="2A2E42"/>
        </w:rPr>
        <w:t xml:space="preserve">, </w:t>
      </w:r>
      <w:r>
        <w:rPr>
          <w:rFonts w:eastAsia="Times New Roman" w:cstheme="minorHAnsi"/>
          <w:color w:val="2A2E42"/>
        </w:rPr>
        <w:t>request deletion of your personal information to the extent allowed by law, prohibit sale of your personal data to any third party,</w:t>
      </w:r>
      <w:r w:rsidR="00B1469D">
        <w:rPr>
          <w:rFonts w:eastAsia="Times New Roman" w:cstheme="minorHAnsi"/>
          <w:color w:val="2A2E42"/>
        </w:rPr>
        <w:t xml:space="preserve"> opt out of </w:t>
      </w:r>
      <w:r w:rsidR="001D23DD">
        <w:rPr>
          <w:rFonts w:eastAsia="Times New Roman" w:cstheme="minorHAnsi"/>
          <w:color w:val="2A2E42"/>
        </w:rPr>
        <w:t>the sale or sharing of your personal information,</w:t>
      </w:r>
      <w:r>
        <w:rPr>
          <w:rFonts w:eastAsia="Times New Roman" w:cstheme="minorHAnsi"/>
          <w:color w:val="2A2E42"/>
        </w:rPr>
        <w:t xml:space="preserve"> and not </w:t>
      </w:r>
      <w:r w:rsidR="005611A7">
        <w:rPr>
          <w:rFonts w:eastAsia="Times New Roman" w:cstheme="minorHAnsi"/>
          <w:color w:val="2A2E42"/>
        </w:rPr>
        <w:t>be discriminated against because you have exercised your rights under the CCPA</w:t>
      </w:r>
      <w:r>
        <w:rPr>
          <w:rFonts w:eastAsia="Times New Roman" w:cstheme="minorHAnsi"/>
          <w:color w:val="2A2E42"/>
        </w:rPr>
        <w:t>.</w:t>
      </w:r>
      <w:r w:rsidR="00FA6090">
        <w:rPr>
          <w:rFonts w:eastAsia="Times New Roman" w:cstheme="minorHAnsi"/>
          <w:color w:val="2A2E42"/>
        </w:rPr>
        <w:t xml:space="preserve">  </w:t>
      </w:r>
      <w:r w:rsidR="002452A8">
        <w:rPr>
          <w:rFonts w:eastAsia="Times New Roman" w:cstheme="minorHAnsi"/>
          <w:color w:val="2A2E42"/>
        </w:rPr>
        <w:t xml:space="preserve">You also </w:t>
      </w:r>
      <w:r w:rsidR="00814179">
        <w:rPr>
          <w:rFonts w:eastAsia="Times New Roman" w:cstheme="minorHAnsi"/>
          <w:color w:val="2A2E42"/>
        </w:rPr>
        <w:t>have a right to be notified</w:t>
      </w:r>
      <w:r w:rsidR="003359E5">
        <w:rPr>
          <w:rFonts w:eastAsia="Times New Roman" w:cstheme="minorHAnsi"/>
          <w:color w:val="2A2E42"/>
        </w:rPr>
        <w:t xml:space="preserve">, prior to or at the time of collection, what types of information </w:t>
      </w:r>
      <w:r w:rsidR="00180333">
        <w:rPr>
          <w:rFonts w:eastAsia="Times New Roman" w:cstheme="minorHAnsi"/>
          <w:color w:val="2A2E42"/>
        </w:rPr>
        <w:t>the Company may collect.</w:t>
      </w:r>
    </w:p>
    <w:p w14:paraId="37660936" w14:textId="7F649505" w:rsidR="002E7FA5" w:rsidRDefault="002E7FA5" w:rsidP="005D0FC6">
      <w:pPr>
        <w:shd w:val="clear" w:color="auto" w:fill="FFFFFF"/>
        <w:spacing w:after="188" w:line="240" w:lineRule="auto"/>
        <w:jc w:val="both"/>
        <w:rPr>
          <w:rFonts w:eastAsia="Times New Roman" w:cstheme="minorHAnsi"/>
          <w:b/>
          <w:bCs/>
          <w:color w:val="2A2E42"/>
        </w:rPr>
      </w:pPr>
      <w:r w:rsidRPr="002E7FA5">
        <w:rPr>
          <w:rFonts w:eastAsia="Times New Roman" w:cstheme="minorHAnsi"/>
          <w:b/>
          <w:bCs/>
          <w:color w:val="2A2E42"/>
        </w:rPr>
        <w:t>PERSONAL DATA WE COLLECT AND DISCLOSE</w:t>
      </w:r>
    </w:p>
    <w:p w14:paraId="50B5CD03" w14:textId="0068B826" w:rsidR="002E7FA5" w:rsidRDefault="002E7FA5" w:rsidP="005D0FC6">
      <w:pPr>
        <w:shd w:val="clear" w:color="auto" w:fill="FFFFFF"/>
        <w:spacing w:after="188" w:line="240" w:lineRule="auto"/>
        <w:jc w:val="both"/>
        <w:rPr>
          <w:rFonts w:eastAsia="Times New Roman" w:cstheme="minorHAnsi"/>
          <w:color w:val="2A2E42"/>
        </w:rPr>
      </w:pPr>
      <w:r>
        <w:rPr>
          <w:rFonts w:eastAsia="Times New Roman" w:cstheme="minorHAnsi"/>
          <w:color w:val="2A2E42"/>
        </w:rPr>
        <w:t>The CCPA defines “personal information” as information that identifies, relates to or could be reasonably linked with a particular California resident or household.  In this notice, the words “Personal Data” mean personal information.</w:t>
      </w:r>
    </w:p>
    <w:p w14:paraId="618301A0" w14:textId="0FC44A5B" w:rsidR="00FD58C5" w:rsidRDefault="00FC0980" w:rsidP="005D0FC6">
      <w:pPr>
        <w:shd w:val="clear" w:color="auto" w:fill="FFFFFF"/>
        <w:spacing w:after="188" w:line="240" w:lineRule="auto"/>
        <w:jc w:val="both"/>
        <w:rPr>
          <w:rFonts w:eastAsia="Times New Roman" w:cstheme="minorHAnsi"/>
          <w:color w:val="2A2E42"/>
        </w:rPr>
      </w:pPr>
      <w:r>
        <w:rPr>
          <w:rFonts w:eastAsia="Times New Roman" w:cstheme="minorHAnsi"/>
          <w:color w:val="2A2E42"/>
        </w:rPr>
        <w:t>Company</w:t>
      </w:r>
      <w:r w:rsidR="00FD58C5">
        <w:rPr>
          <w:rFonts w:eastAsia="Times New Roman" w:cstheme="minorHAnsi"/>
          <w:color w:val="2A2E42"/>
        </w:rPr>
        <w:t xml:space="preserve"> collects Personal Data you provide to us through your voluntary use and interactions with the Site. For example, we collect data when you subscribe to mailing lists, fill in forms to request information, post comments and choose how to navigate and view the Site’s content.  We may also collect Personal Data from third parties </w:t>
      </w:r>
      <w:r w:rsidR="00E8651C">
        <w:rPr>
          <w:rFonts w:eastAsia="Times New Roman" w:cstheme="minorHAnsi"/>
          <w:color w:val="2A2E42"/>
        </w:rPr>
        <w:t xml:space="preserve">such as a legal representative who acts on your behalf, business partners that provide data to support fraud prevention and marketing services, </w:t>
      </w:r>
      <w:bookmarkStart w:id="0" w:name="_Hlk41069387"/>
      <w:r w:rsidR="00E8651C">
        <w:rPr>
          <w:rFonts w:eastAsia="Times New Roman" w:cstheme="minorHAnsi"/>
          <w:color w:val="2A2E42"/>
        </w:rPr>
        <w:t xml:space="preserve">companies that provide data or services in support of human resources and workforce and business management activities, </w:t>
      </w:r>
      <w:bookmarkEnd w:id="0"/>
      <w:r w:rsidR="00E8651C">
        <w:rPr>
          <w:rFonts w:eastAsia="Times New Roman" w:cstheme="minorHAnsi"/>
          <w:color w:val="2A2E42"/>
        </w:rPr>
        <w:t>customers of ours who provide services to you and public records.</w:t>
      </w:r>
    </w:p>
    <w:p w14:paraId="4C6D4C6A" w14:textId="1CD7B602" w:rsidR="002E7FA5" w:rsidRDefault="002E7FA5" w:rsidP="005D0FC6">
      <w:pPr>
        <w:shd w:val="clear" w:color="auto" w:fill="FFFFFF"/>
        <w:spacing w:after="188" w:line="240" w:lineRule="auto"/>
        <w:jc w:val="both"/>
        <w:rPr>
          <w:rFonts w:eastAsia="Times New Roman" w:cstheme="minorHAnsi"/>
          <w:color w:val="2A2E42"/>
        </w:rPr>
      </w:pPr>
      <w:r>
        <w:rPr>
          <w:rFonts w:eastAsia="Times New Roman" w:cstheme="minorHAnsi"/>
          <w:color w:val="2A2E42"/>
        </w:rPr>
        <w:t xml:space="preserve">During the past 12 months, </w:t>
      </w:r>
      <w:r w:rsidR="00FC0980">
        <w:rPr>
          <w:rFonts w:eastAsia="Times New Roman" w:cstheme="minorHAnsi"/>
          <w:color w:val="2A2E42"/>
        </w:rPr>
        <w:t>Company</w:t>
      </w:r>
      <w:r>
        <w:rPr>
          <w:rFonts w:eastAsia="Times New Roman" w:cstheme="minorHAnsi"/>
          <w:color w:val="2A2E42"/>
        </w:rPr>
        <w:t xml:space="preserve"> has collected and disclosed the following categories of Personal Data:</w:t>
      </w:r>
    </w:p>
    <w:p w14:paraId="29CEBB61" w14:textId="77777777" w:rsidR="00C10FA0" w:rsidRDefault="00C10FA0" w:rsidP="00EE1A1F">
      <w:pPr>
        <w:pStyle w:val="ListParagraph"/>
        <w:numPr>
          <w:ilvl w:val="0"/>
          <w:numId w:val="10"/>
        </w:numPr>
        <w:shd w:val="clear" w:color="auto" w:fill="FFFFFF"/>
        <w:spacing w:after="188" w:line="240" w:lineRule="auto"/>
        <w:jc w:val="both"/>
        <w:rPr>
          <w:rFonts w:eastAsia="Times New Roman" w:cstheme="minorHAnsi"/>
          <w:color w:val="2A2E42"/>
        </w:rPr>
      </w:pPr>
      <w:r>
        <w:rPr>
          <w:rFonts w:eastAsia="Times New Roman" w:cstheme="minorHAnsi"/>
          <w:color w:val="2A2E42"/>
        </w:rPr>
        <w:t>Personal unique identifiers such as full name and federal or state identification numbers such</w:t>
      </w:r>
    </w:p>
    <w:p w14:paraId="74EEF52C" w14:textId="534C1BAE" w:rsidR="005D0FC6" w:rsidRDefault="00C10FA0" w:rsidP="00C10FA0">
      <w:pPr>
        <w:pStyle w:val="ListParagraph"/>
        <w:shd w:val="clear" w:color="auto" w:fill="FFFFFF"/>
        <w:spacing w:after="188" w:line="240" w:lineRule="auto"/>
        <w:jc w:val="both"/>
        <w:rPr>
          <w:rFonts w:eastAsia="Times New Roman" w:cstheme="minorHAnsi"/>
          <w:color w:val="2A2E42"/>
        </w:rPr>
      </w:pPr>
      <w:r>
        <w:rPr>
          <w:rFonts w:eastAsia="Times New Roman" w:cstheme="minorHAnsi"/>
          <w:color w:val="2A2E42"/>
        </w:rPr>
        <w:t>as a Social Security number, driver’s license number and password number.</w:t>
      </w:r>
    </w:p>
    <w:p w14:paraId="25A5AA12" w14:textId="219CB3E7" w:rsidR="00C10FA0" w:rsidRDefault="00C10FA0" w:rsidP="00EE1A1F">
      <w:pPr>
        <w:pStyle w:val="ListParagraph"/>
        <w:numPr>
          <w:ilvl w:val="0"/>
          <w:numId w:val="10"/>
        </w:numPr>
        <w:shd w:val="clear" w:color="auto" w:fill="FFFFFF"/>
        <w:spacing w:after="188" w:line="240" w:lineRule="auto"/>
        <w:jc w:val="both"/>
        <w:rPr>
          <w:rFonts w:eastAsia="Times New Roman" w:cstheme="minorHAnsi"/>
          <w:color w:val="2A2E42"/>
        </w:rPr>
      </w:pPr>
      <w:r>
        <w:rPr>
          <w:rFonts w:eastAsia="Times New Roman" w:cstheme="minorHAnsi"/>
          <w:color w:val="2A2E42"/>
        </w:rPr>
        <w:t>Personal information such as address, telephone number, email address, banking information and health or medical information.</w:t>
      </w:r>
    </w:p>
    <w:p w14:paraId="13AE7B03" w14:textId="403DCAE4" w:rsidR="00C10FA0" w:rsidRDefault="00C10FA0" w:rsidP="00EE1A1F">
      <w:pPr>
        <w:pStyle w:val="ListParagraph"/>
        <w:numPr>
          <w:ilvl w:val="0"/>
          <w:numId w:val="10"/>
        </w:numPr>
        <w:shd w:val="clear" w:color="auto" w:fill="FFFFFF"/>
        <w:spacing w:after="188" w:line="240" w:lineRule="auto"/>
        <w:jc w:val="both"/>
        <w:rPr>
          <w:rFonts w:eastAsia="Times New Roman" w:cstheme="minorHAnsi"/>
          <w:color w:val="2A2E42"/>
        </w:rPr>
      </w:pPr>
      <w:r>
        <w:rPr>
          <w:rFonts w:eastAsia="Times New Roman" w:cstheme="minorHAnsi"/>
          <w:color w:val="2A2E42"/>
        </w:rPr>
        <w:t>Characteristics of protected classes or groups designated by state or federal law.</w:t>
      </w:r>
    </w:p>
    <w:p w14:paraId="1D9D74C2" w14:textId="6322B3F2" w:rsidR="00C10FA0" w:rsidRDefault="00C10FA0" w:rsidP="00EE1A1F">
      <w:pPr>
        <w:pStyle w:val="ListParagraph"/>
        <w:numPr>
          <w:ilvl w:val="0"/>
          <w:numId w:val="10"/>
        </w:numPr>
        <w:shd w:val="clear" w:color="auto" w:fill="FFFFFF"/>
        <w:spacing w:after="188" w:line="240" w:lineRule="auto"/>
        <w:jc w:val="both"/>
        <w:rPr>
          <w:rFonts w:eastAsia="Times New Roman" w:cstheme="minorHAnsi"/>
          <w:color w:val="2A2E42"/>
        </w:rPr>
      </w:pPr>
      <w:r>
        <w:rPr>
          <w:rFonts w:eastAsia="Times New Roman" w:cstheme="minorHAnsi"/>
          <w:color w:val="2A2E42"/>
        </w:rPr>
        <w:t>Transaction history related to goods and services sold to or purchased from us.</w:t>
      </w:r>
    </w:p>
    <w:p w14:paraId="455E39BC" w14:textId="76F28277" w:rsidR="00C10FA0" w:rsidRDefault="00C10FA0" w:rsidP="00EE1A1F">
      <w:pPr>
        <w:pStyle w:val="ListParagraph"/>
        <w:numPr>
          <w:ilvl w:val="0"/>
          <w:numId w:val="10"/>
        </w:numPr>
        <w:shd w:val="clear" w:color="auto" w:fill="FFFFFF"/>
        <w:spacing w:after="188" w:line="240" w:lineRule="auto"/>
        <w:jc w:val="both"/>
        <w:rPr>
          <w:rFonts w:eastAsia="Times New Roman" w:cstheme="minorHAnsi"/>
          <w:color w:val="2A2E42"/>
        </w:rPr>
      </w:pPr>
      <w:r>
        <w:rPr>
          <w:rFonts w:eastAsia="Times New Roman" w:cstheme="minorHAnsi"/>
          <w:color w:val="2A2E42"/>
        </w:rPr>
        <w:t>Internet and online information such as browsing history, page visits and IP addresses.</w:t>
      </w:r>
    </w:p>
    <w:p w14:paraId="50840ADD" w14:textId="42D02AF8" w:rsidR="00C10FA0" w:rsidRDefault="00C10FA0" w:rsidP="00EE1A1F">
      <w:pPr>
        <w:pStyle w:val="ListParagraph"/>
        <w:numPr>
          <w:ilvl w:val="0"/>
          <w:numId w:val="10"/>
        </w:numPr>
        <w:shd w:val="clear" w:color="auto" w:fill="FFFFFF"/>
        <w:spacing w:after="188" w:line="240" w:lineRule="auto"/>
        <w:jc w:val="both"/>
        <w:rPr>
          <w:rFonts w:eastAsia="Times New Roman" w:cstheme="minorHAnsi"/>
          <w:color w:val="2A2E42"/>
        </w:rPr>
      </w:pPr>
      <w:r>
        <w:rPr>
          <w:rFonts w:eastAsia="Times New Roman" w:cstheme="minorHAnsi"/>
          <w:color w:val="2A2E42"/>
        </w:rPr>
        <w:t>Professional or employment-related information.</w:t>
      </w:r>
    </w:p>
    <w:p w14:paraId="470D3B11" w14:textId="5F4AD20B" w:rsidR="00C10FA0" w:rsidRDefault="00C10FA0" w:rsidP="00EE1A1F">
      <w:pPr>
        <w:pStyle w:val="ListParagraph"/>
        <w:numPr>
          <w:ilvl w:val="0"/>
          <w:numId w:val="10"/>
        </w:numPr>
        <w:shd w:val="clear" w:color="auto" w:fill="FFFFFF"/>
        <w:spacing w:after="188" w:line="240" w:lineRule="auto"/>
        <w:jc w:val="both"/>
        <w:rPr>
          <w:rFonts w:eastAsia="Times New Roman" w:cstheme="minorHAnsi"/>
          <w:color w:val="2A2E42"/>
        </w:rPr>
      </w:pPr>
      <w:r>
        <w:rPr>
          <w:rFonts w:eastAsia="Times New Roman" w:cstheme="minorHAnsi"/>
          <w:color w:val="2A2E42"/>
        </w:rPr>
        <w:t>Education information.</w:t>
      </w:r>
    </w:p>
    <w:p w14:paraId="5468E5C8" w14:textId="176034D5" w:rsidR="00C10FA0" w:rsidRDefault="00C10FA0" w:rsidP="00EE1A1F">
      <w:pPr>
        <w:pStyle w:val="ListParagraph"/>
        <w:numPr>
          <w:ilvl w:val="0"/>
          <w:numId w:val="10"/>
        </w:numPr>
        <w:shd w:val="clear" w:color="auto" w:fill="FFFFFF"/>
        <w:spacing w:after="188" w:line="240" w:lineRule="auto"/>
        <w:jc w:val="both"/>
        <w:rPr>
          <w:rFonts w:eastAsia="Times New Roman" w:cstheme="minorHAnsi"/>
          <w:color w:val="2A2E42"/>
        </w:rPr>
      </w:pPr>
      <w:r>
        <w:rPr>
          <w:rFonts w:eastAsia="Times New Roman" w:cstheme="minorHAnsi"/>
          <w:color w:val="2A2E42"/>
        </w:rPr>
        <w:t>Inferences based on information about an i</w:t>
      </w:r>
      <w:r w:rsidR="00FD58C5">
        <w:rPr>
          <w:rFonts w:eastAsia="Times New Roman" w:cstheme="minorHAnsi"/>
          <w:color w:val="2A2E42"/>
        </w:rPr>
        <w:t>ndividua</w:t>
      </w:r>
      <w:r w:rsidR="0016066C">
        <w:rPr>
          <w:rFonts w:eastAsia="Times New Roman" w:cstheme="minorHAnsi"/>
          <w:color w:val="2A2E42"/>
        </w:rPr>
        <w:t>l</w:t>
      </w:r>
      <w:r w:rsidR="00FD58C5">
        <w:rPr>
          <w:rFonts w:eastAsia="Times New Roman" w:cstheme="minorHAnsi"/>
          <w:color w:val="2A2E42"/>
        </w:rPr>
        <w:t xml:space="preserve"> to create summaries of preference and characteristics of Site usage.</w:t>
      </w:r>
    </w:p>
    <w:p w14:paraId="5EC8DD9D" w14:textId="0EFDB96B" w:rsidR="00B31CF2" w:rsidRDefault="008B16E7" w:rsidP="005D0FC6">
      <w:pPr>
        <w:shd w:val="clear" w:color="auto" w:fill="FFFFFF"/>
        <w:spacing w:after="188" w:line="240" w:lineRule="auto"/>
        <w:jc w:val="both"/>
        <w:rPr>
          <w:rFonts w:eastAsia="Times New Roman" w:cstheme="minorHAnsi"/>
          <w:color w:val="2A2E42"/>
        </w:rPr>
      </w:pPr>
      <w:r w:rsidRPr="008B16E7">
        <w:rPr>
          <w:rFonts w:eastAsia="Times New Roman" w:cstheme="minorHAnsi"/>
          <w:color w:val="2A2E42"/>
        </w:rPr>
        <w:t>Personal information does not include</w:t>
      </w:r>
      <w:r w:rsidR="005D0FC6">
        <w:rPr>
          <w:rFonts w:eastAsia="Times New Roman" w:cstheme="minorHAnsi"/>
          <w:color w:val="2A2E42"/>
        </w:rPr>
        <w:t xml:space="preserve"> information that is publicly available through local, state or federal records</w:t>
      </w:r>
      <w:r w:rsidR="00B31CF2">
        <w:rPr>
          <w:rFonts w:eastAsia="Times New Roman" w:cstheme="minorHAnsi"/>
          <w:color w:val="2A2E42"/>
        </w:rPr>
        <w:t xml:space="preserve">, de-identified or aggregated consumer information, or information that is specifically excluded by </w:t>
      </w:r>
      <w:r w:rsidR="00B31CF2">
        <w:rPr>
          <w:rFonts w:eastAsia="Times New Roman" w:cstheme="minorHAnsi"/>
          <w:color w:val="2A2E42"/>
        </w:rPr>
        <w:lastRenderedPageBreak/>
        <w:t>law including, but not limited to, health information covered by the Health Insurance Portability and Accountability Act of 1996 (“HIPAA”) or the California Confidentiality of Medical Information Act (“CMIA”)  or personal information covered by the Fair Credit Reporting Act (“FCRA”), the California Financial Information Privacy Act (</w:t>
      </w:r>
      <w:r w:rsidR="00E8651C">
        <w:rPr>
          <w:rFonts w:eastAsia="Times New Roman" w:cstheme="minorHAnsi"/>
          <w:color w:val="2A2E42"/>
        </w:rPr>
        <w:t>“C</w:t>
      </w:r>
      <w:r w:rsidR="00B31CF2">
        <w:rPr>
          <w:rFonts w:eastAsia="Times New Roman" w:cstheme="minorHAnsi"/>
          <w:color w:val="2A2E42"/>
        </w:rPr>
        <w:t>FIPA”) and the Driver’s Privacy Protection Act of 1994.</w:t>
      </w:r>
    </w:p>
    <w:p w14:paraId="5AEAC406" w14:textId="272EEF71" w:rsidR="008B16E7" w:rsidRPr="008B16E7" w:rsidRDefault="006B37CF" w:rsidP="005D0FC6">
      <w:pPr>
        <w:shd w:val="clear" w:color="auto" w:fill="FFFFFF"/>
        <w:spacing w:after="188" w:line="240" w:lineRule="auto"/>
        <w:jc w:val="both"/>
        <w:rPr>
          <w:rFonts w:eastAsia="Times New Roman" w:cstheme="minorHAnsi"/>
          <w:b/>
          <w:bCs/>
          <w:color w:val="2A2E42"/>
        </w:rPr>
      </w:pPr>
      <w:r w:rsidRPr="006B37CF">
        <w:rPr>
          <w:rFonts w:eastAsia="Times New Roman" w:cstheme="minorHAnsi"/>
          <w:b/>
          <w:bCs/>
          <w:color w:val="2A2E42"/>
        </w:rPr>
        <w:t xml:space="preserve">HOW WE </w:t>
      </w:r>
      <w:r w:rsidR="00FD58C5">
        <w:rPr>
          <w:rFonts w:eastAsia="Times New Roman" w:cstheme="minorHAnsi"/>
          <w:b/>
          <w:bCs/>
          <w:color w:val="2A2E42"/>
        </w:rPr>
        <w:t>DISCLOSE</w:t>
      </w:r>
      <w:r w:rsidRPr="006B37CF">
        <w:rPr>
          <w:rFonts w:eastAsia="Times New Roman" w:cstheme="minorHAnsi"/>
          <w:b/>
          <w:bCs/>
          <w:color w:val="2A2E42"/>
        </w:rPr>
        <w:t xml:space="preserve"> PERSONAL INFORMATION</w:t>
      </w:r>
    </w:p>
    <w:p w14:paraId="7422E3E3" w14:textId="77390C4F" w:rsidR="008B16E7" w:rsidRDefault="001D07EC" w:rsidP="00E8651C">
      <w:pPr>
        <w:shd w:val="clear" w:color="auto" w:fill="FFFFFF"/>
        <w:spacing w:after="188" w:line="240" w:lineRule="auto"/>
        <w:jc w:val="both"/>
        <w:rPr>
          <w:rFonts w:eastAsia="Times New Roman" w:cstheme="minorHAnsi"/>
          <w:color w:val="2A2E42"/>
        </w:rPr>
      </w:pPr>
      <w:r>
        <w:rPr>
          <w:rFonts w:eastAsia="Times New Roman" w:cstheme="minorHAnsi"/>
          <w:color w:val="2A2E42"/>
        </w:rPr>
        <w:t>Company</w:t>
      </w:r>
      <w:r w:rsidR="00FD58C5">
        <w:rPr>
          <w:rFonts w:eastAsia="Times New Roman" w:cstheme="minorHAnsi"/>
          <w:color w:val="2A2E42"/>
        </w:rPr>
        <w:t xml:space="preserve"> may</w:t>
      </w:r>
      <w:r w:rsidR="00E8651C">
        <w:rPr>
          <w:rFonts w:eastAsia="Times New Roman" w:cstheme="minorHAnsi"/>
          <w:color w:val="2A2E42"/>
        </w:rPr>
        <w:t xml:space="preserve"> disclose </w:t>
      </w:r>
      <w:r w:rsidR="00B41DC7">
        <w:rPr>
          <w:rFonts w:eastAsia="Times New Roman" w:cstheme="minorHAnsi"/>
          <w:color w:val="2A2E42"/>
        </w:rPr>
        <w:t>Personal Data</w:t>
      </w:r>
      <w:r w:rsidR="00E8651C">
        <w:rPr>
          <w:rFonts w:eastAsia="Times New Roman" w:cstheme="minorHAnsi"/>
          <w:color w:val="2A2E42"/>
        </w:rPr>
        <w:t xml:space="preserve"> to its affiliates, your legal representative, business partners who help us provide services you have requested, companies that provide data or services in support of human resources and workforce and business management activities, customers that provide services to you, government agencies</w:t>
      </w:r>
      <w:r w:rsidR="00B41DC7">
        <w:rPr>
          <w:rFonts w:eastAsia="Times New Roman" w:cstheme="minorHAnsi"/>
          <w:color w:val="2A2E42"/>
        </w:rPr>
        <w:t xml:space="preserve"> when required to comply with regulatory or legal requirements, and outside companies in connection with routine auditing and reporting. Prior to disclosing any Personal Data with a third party, we </w:t>
      </w:r>
      <w:r w:rsidR="0016066C">
        <w:rPr>
          <w:rFonts w:eastAsia="Times New Roman" w:cstheme="minorHAnsi"/>
          <w:color w:val="2A2E42"/>
        </w:rPr>
        <w:t>require</w:t>
      </w:r>
      <w:r w:rsidR="00B41DC7">
        <w:rPr>
          <w:rFonts w:eastAsia="Times New Roman" w:cstheme="minorHAnsi"/>
          <w:color w:val="2A2E42"/>
        </w:rPr>
        <w:t xml:space="preserve"> a confidentiality, non-disclosure or other agreement to assure protection of your Personal Data.</w:t>
      </w:r>
    </w:p>
    <w:p w14:paraId="175E80BE" w14:textId="66CEDBB1" w:rsidR="00B41DC7" w:rsidRDefault="00B41DC7" w:rsidP="00E8651C">
      <w:pPr>
        <w:shd w:val="clear" w:color="auto" w:fill="FFFFFF"/>
        <w:spacing w:after="188" w:line="240" w:lineRule="auto"/>
        <w:jc w:val="both"/>
        <w:rPr>
          <w:rFonts w:eastAsia="Times New Roman" w:cstheme="minorHAnsi"/>
          <w:color w:val="2A2E42"/>
        </w:rPr>
      </w:pPr>
      <w:r>
        <w:rPr>
          <w:rFonts w:eastAsia="Times New Roman" w:cstheme="minorHAnsi"/>
          <w:color w:val="2A2E42"/>
        </w:rPr>
        <w:t xml:space="preserve">In the past 12 months, </w:t>
      </w:r>
      <w:r w:rsidR="001D07EC">
        <w:rPr>
          <w:rFonts w:eastAsia="Times New Roman" w:cstheme="minorHAnsi"/>
          <w:color w:val="2A2E42"/>
        </w:rPr>
        <w:t>Company</w:t>
      </w:r>
      <w:r>
        <w:rPr>
          <w:rFonts w:eastAsia="Times New Roman" w:cstheme="minorHAnsi"/>
          <w:color w:val="2A2E42"/>
        </w:rPr>
        <w:t xml:space="preserve"> has not sold Personal Data for any purpose.</w:t>
      </w:r>
    </w:p>
    <w:p w14:paraId="2752F3C2" w14:textId="0BD12E8A" w:rsidR="008B16E7" w:rsidRPr="008B16E7" w:rsidRDefault="00D965B8" w:rsidP="005D0FC6">
      <w:pPr>
        <w:shd w:val="clear" w:color="auto" w:fill="FFFFFF"/>
        <w:spacing w:after="188" w:line="240" w:lineRule="auto"/>
        <w:jc w:val="both"/>
        <w:rPr>
          <w:rFonts w:eastAsia="Times New Roman" w:cstheme="minorHAnsi"/>
          <w:b/>
          <w:bCs/>
          <w:color w:val="2A2E42"/>
        </w:rPr>
      </w:pPr>
      <w:r>
        <w:rPr>
          <w:rFonts w:eastAsia="Times New Roman" w:cstheme="minorHAnsi"/>
          <w:b/>
          <w:bCs/>
          <w:color w:val="2A2E42"/>
        </w:rPr>
        <w:t>REQUESTS UNDER THE CCPA</w:t>
      </w:r>
    </w:p>
    <w:p w14:paraId="436705EC" w14:textId="3E234325" w:rsidR="00776CAE" w:rsidRDefault="00D965B8" w:rsidP="006D67D3">
      <w:pPr>
        <w:jc w:val="both"/>
        <w:rPr>
          <w:rFonts w:cstheme="minorHAnsi"/>
        </w:rPr>
      </w:pPr>
      <w:r>
        <w:rPr>
          <w:rFonts w:cstheme="minorHAnsi"/>
        </w:rPr>
        <w:t xml:space="preserve">As a California resident, you have the right to request information about </w:t>
      </w:r>
      <w:r w:rsidR="0016066C">
        <w:rPr>
          <w:rFonts w:cstheme="minorHAnsi"/>
        </w:rPr>
        <w:t xml:space="preserve">how we </w:t>
      </w:r>
      <w:r w:rsidR="006D67D3">
        <w:rPr>
          <w:rFonts w:cstheme="minorHAnsi"/>
        </w:rPr>
        <w:t xml:space="preserve">have </w:t>
      </w:r>
      <w:r w:rsidR="0016066C">
        <w:rPr>
          <w:rFonts w:cstheme="minorHAnsi"/>
        </w:rPr>
        <w:t>collect</w:t>
      </w:r>
      <w:r w:rsidR="006D67D3">
        <w:rPr>
          <w:rFonts w:cstheme="minorHAnsi"/>
        </w:rPr>
        <w:t>ed</w:t>
      </w:r>
      <w:r w:rsidR="0016066C">
        <w:rPr>
          <w:rFonts w:cstheme="minorHAnsi"/>
        </w:rPr>
        <w:t xml:space="preserve"> </w:t>
      </w:r>
      <w:r>
        <w:rPr>
          <w:rFonts w:cstheme="minorHAnsi"/>
        </w:rPr>
        <w:t>and use</w:t>
      </w:r>
      <w:r w:rsidR="006D67D3">
        <w:rPr>
          <w:rFonts w:cstheme="minorHAnsi"/>
        </w:rPr>
        <w:t>d</w:t>
      </w:r>
      <w:r>
        <w:rPr>
          <w:rFonts w:cstheme="minorHAnsi"/>
        </w:rPr>
        <w:t xml:space="preserve"> your Personal Data</w:t>
      </w:r>
      <w:r w:rsidR="006D67D3">
        <w:rPr>
          <w:rFonts w:cstheme="minorHAnsi"/>
        </w:rPr>
        <w:t xml:space="preserve"> during the 12 months period prior to your request</w:t>
      </w:r>
      <w:r>
        <w:rPr>
          <w:rFonts w:cstheme="minorHAnsi"/>
        </w:rPr>
        <w:t xml:space="preserve">. </w:t>
      </w:r>
      <w:r w:rsidR="0016066C">
        <w:rPr>
          <w:rFonts w:cstheme="minorHAnsi"/>
        </w:rPr>
        <w:t xml:space="preserve"> </w:t>
      </w:r>
      <w:r>
        <w:rPr>
          <w:rFonts w:cstheme="minorHAnsi"/>
        </w:rPr>
        <w:t xml:space="preserve"> </w:t>
      </w:r>
      <w:r w:rsidR="00CD447E">
        <w:rPr>
          <w:rFonts w:cstheme="minorHAnsi"/>
        </w:rPr>
        <w:t>You also have the right to request the correction</w:t>
      </w:r>
      <w:r w:rsidR="00AF42C4">
        <w:rPr>
          <w:rFonts w:cstheme="minorHAnsi"/>
        </w:rPr>
        <w:t xml:space="preserve"> and deletion of your Personal Data</w:t>
      </w:r>
      <w:r w:rsidR="009F6DC2">
        <w:rPr>
          <w:rFonts w:cstheme="minorHAnsi"/>
        </w:rPr>
        <w:t>.</w:t>
      </w:r>
    </w:p>
    <w:p w14:paraId="2170112D" w14:textId="589EF5F0" w:rsidR="006D67D3" w:rsidRPr="006D67D3" w:rsidRDefault="006D67D3" w:rsidP="006D67D3">
      <w:pPr>
        <w:jc w:val="both"/>
        <w:rPr>
          <w:rFonts w:cstheme="minorHAnsi"/>
          <w:b/>
          <w:bCs/>
        </w:rPr>
      </w:pPr>
      <w:r w:rsidRPr="006D67D3">
        <w:rPr>
          <w:rFonts w:cstheme="minorHAnsi"/>
          <w:b/>
          <w:bCs/>
        </w:rPr>
        <w:t>HOW TO MAKE A REQUEST; HOW WE RESPOND</w:t>
      </w:r>
    </w:p>
    <w:p w14:paraId="654DE129" w14:textId="764795A5" w:rsidR="006D67D3" w:rsidRDefault="006D67D3" w:rsidP="006D67D3">
      <w:pPr>
        <w:jc w:val="both"/>
        <w:rPr>
          <w:rFonts w:cstheme="minorHAnsi"/>
        </w:rPr>
      </w:pPr>
      <w:r>
        <w:rPr>
          <w:rFonts w:cstheme="minorHAnsi"/>
        </w:rPr>
        <w:t>Request to access and delete Personal Data may b</w:t>
      </w:r>
      <w:r w:rsidR="005356E5">
        <w:rPr>
          <w:rFonts w:cstheme="minorHAnsi"/>
        </w:rPr>
        <w:t>e made contacting us:</w:t>
      </w:r>
    </w:p>
    <w:p w14:paraId="3344DDFE" w14:textId="371C828C" w:rsidR="005356E5" w:rsidRDefault="005356E5" w:rsidP="005356E5">
      <w:pPr>
        <w:pStyle w:val="ListParagraph"/>
        <w:numPr>
          <w:ilvl w:val="0"/>
          <w:numId w:val="12"/>
        </w:numPr>
        <w:jc w:val="both"/>
        <w:rPr>
          <w:rFonts w:cstheme="minorHAnsi"/>
        </w:rPr>
      </w:pPr>
      <w:r>
        <w:rPr>
          <w:rFonts w:cstheme="minorHAnsi"/>
        </w:rPr>
        <w:t xml:space="preserve">via email at </w:t>
      </w:r>
      <w:hyperlink r:id="rId5" w:history="1">
        <w:r w:rsidR="00AE04EF" w:rsidRPr="009659D1">
          <w:rPr>
            <w:rStyle w:val="Hyperlink"/>
            <w:rFonts w:cstheme="minorHAnsi"/>
          </w:rPr>
          <w:t>compliance@acentra.com</w:t>
        </w:r>
      </w:hyperlink>
    </w:p>
    <w:p w14:paraId="52049349" w14:textId="7EF54BFA" w:rsidR="005356E5" w:rsidRDefault="005356E5" w:rsidP="005356E5">
      <w:pPr>
        <w:pStyle w:val="ListParagraph"/>
        <w:numPr>
          <w:ilvl w:val="0"/>
          <w:numId w:val="12"/>
        </w:numPr>
        <w:jc w:val="both"/>
        <w:rPr>
          <w:rFonts w:cstheme="minorHAnsi"/>
        </w:rPr>
      </w:pPr>
      <w:r>
        <w:rPr>
          <w:rFonts w:cstheme="minorHAnsi"/>
        </w:rPr>
        <w:t xml:space="preserve">via post to </w:t>
      </w:r>
      <w:r w:rsidR="00B721A0">
        <w:rPr>
          <w:rFonts w:cstheme="minorHAnsi"/>
        </w:rPr>
        <w:t>Company</w:t>
      </w:r>
      <w:r w:rsidR="00626DBE">
        <w:rPr>
          <w:rFonts w:cstheme="minorHAnsi"/>
        </w:rPr>
        <w:t xml:space="preserve"> at 1600 Tysons Blvd, McLean VA 22102</w:t>
      </w:r>
    </w:p>
    <w:p w14:paraId="23E09416" w14:textId="627C8188" w:rsidR="005356E5" w:rsidRPr="005356E5" w:rsidRDefault="00626DBE" w:rsidP="005356E5">
      <w:pPr>
        <w:jc w:val="both"/>
        <w:rPr>
          <w:rFonts w:cstheme="minorHAnsi"/>
        </w:rPr>
      </w:pPr>
      <w:r>
        <w:rPr>
          <w:rFonts w:cstheme="minorHAnsi"/>
        </w:rPr>
        <w:t>Company</w:t>
      </w:r>
      <w:r w:rsidR="005356E5">
        <w:rPr>
          <w:rFonts w:cstheme="minorHAnsi"/>
        </w:rPr>
        <w:t xml:space="preserve"> will respond to requests to the extent permitted by law.  In some cases, Personal Data may be exempt</w:t>
      </w:r>
      <w:r w:rsidR="006D5954">
        <w:rPr>
          <w:rFonts w:cstheme="minorHAnsi"/>
        </w:rPr>
        <w:t xml:space="preserve"> from</w:t>
      </w:r>
      <w:r w:rsidR="005356E5">
        <w:rPr>
          <w:rFonts w:cstheme="minorHAnsi"/>
        </w:rPr>
        <w:t xml:space="preserve"> or fall outside the scope of CCPA</w:t>
      </w:r>
      <w:r w:rsidR="006D5954">
        <w:rPr>
          <w:rFonts w:cstheme="minorHAnsi"/>
        </w:rPr>
        <w:t>,</w:t>
      </w:r>
      <w:r w:rsidR="005356E5">
        <w:rPr>
          <w:rFonts w:cstheme="minorHAnsi"/>
        </w:rPr>
        <w:t xml:space="preserve"> or it may be protected under</w:t>
      </w:r>
      <w:r w:rsidR="006D5954">
        <w:rPr>
          <w:rFonts w:cstheme="minorHAnsi"/>
        </w:rPr>
        <w:t xml:space="preserve"> other</w:t>
      </w:r>
      <w:r w:rsidR="005356E5">
        <w:rPr>
          <w:rFonts w:cstheme="minorHAnsi"/>
        </w:rPr>
        <w:t xml:space="preserve"> privacy laws.  In such cases, we may not be able to </w:t>
      </w:r>
      <w:r w:rsidR="006D5954">
        <w:rPr>
          <w:rFonts w:cstheme="minorHAnsi"/>
        </w:rPr>
        <w:t xml:space="preserve">fully satisfy your request for access or deletion. </w:t>
      </w:r>
    </w:p>
    <w:p w14:paraId="58999933" w14:textId="4DE0D9B2" w:rsidR="006D5954" w:rsidRPr="00F657E0" w:rsidRDefault="006D5954" w:rsidP="006D5954">
      <w:pPr>
        <w:pStyle w:val="NoSpacing"/>
        <w:jc w:val="both"/>
        <w:rPr>
          <w:rFonts w:ascii="Calibri" w:hAnsi="Calibri" w:cs="Calibri"/>
          <w:b/>
          <w:bCs/>
        </w:rPr>
      </w:pPr>
      <w:r w:rsidRPr="00F657E0">
        <w:rPr>
          <w:rFonts w:ascii="Calibri" w:hAnsi="Calibri" w:cs="Calibri"/>
          <w:b/>
          <w:bCs/>
        </w:rPr>
        <w:t>CHANGES TO TH</w:t>
      </w:r>
      <w:r>
        <w:rPr>
          <w:rFonts w:ascii="Calibri" w:hAnsi="Calibri" w:cs="Calibri"/>
          <w:b/>
          <w:bCs/>
        </w:rPr>
        <w:t>IS</w:t>
      </w:r>
      <w:r w:rsidRPr="00F657E0">
        <w:rPr>
          <w:rFonts w:ascii="Calibri" w:hAnsi="Calibri" w:cs="Calibri"/>
          <w:b/>
          <w:bCs/>
        </w:rPr>
        <w:t xml:space="preserve"> PRIVACY </w:t>
      </w:r>
      <w:r>
        <w:rPr>
          <w:rFonts w:ascii="Calibri" w:hAnsi="Calibri" w:cs="Calibri"/>
          <w:b/>
          <w:bCs/>
        </w:rPr>
        <w:t>NOTICE</w:t>
      </w:r>
    </w:p>
    <w:p w14:paraId="17972EA5" w14:textId="77777777" w:rsidR="006D5954" w:rsidRPr="00F657E0" w:rsidRDefault="006D5954" w:rsidP="006D5954">
      <w:pPr>
        <w:pStyle w:val="NoSpacing"/>
        <w:jc w:val="both"/>
        <w:rPr>
          <w:rFonts w:ascii="Calibri" w:hAnsi="Calibri" w:cs="Calibri"/>
          <w:b/>
          <w:bCs/>
        </w:rPr>
      </w:pPr>
    </w:p>
    <w:p w14:paraId="1DE51FC0" w14:textId="705AB952" w:rsidR="006D5954" w:rsidRDefault="006D5954" w:rsidP="006D5954">
      <w:pPr>
        <w:pStyle w:val="NoSpacing"/>
        <w:jc w:val="both"/>
        <w:rPr>
          <w:rFonts w:ascii="Calibri" w:hAnsi="Calibri" w:cs="Calibri"/>
        </w:rPr>
      </w:pPr>
      <w:r w:rsidRPr="00F657E0">
        <w:rPr>
          <w:rFonts w:ascii="Calibri" w:hAnsi="Calibri" w:cs="Calibri"/>
        </w:rPr>
        <w:t xml:space="preserve">From time to time, </w:t>
      </w:r>
      <w:r w:rsidR="00820E9A">
        <w:rPr>
          <w:rFonts w:ascii="Calibri" w:hAnsi="Calibri" w:cs="Calibri"/>
        </w:rPr>
        <w:t>Company</w:t>
      </w:r>
      <w:r w:rsidRPr="00F657E0">
        <w:rPr>
          <w:rFonts w:ascii="Calibri" w:hAnsi="Calibri" w:cs="Calibri"/>
        </w:rPr>
        <w:t xml:space="preserve"> will update this Privacy </w:t>
      </w:r>
      <w:r>
        <w:rPr>
          <w:rFonts w:ascii="Calibri" w:hAnsi="Calibri" w:cs="Calibri"/>
        </w:rPr>
        <w:t>Notice</w:t>
      </w:r>
      <w:r w:rsidRPr="00F657E0">
        <w:rPr>
          <w:rFonts w:ascii="Calibri" w:hAnsi="Calibri" w:cs="Calibri"/>
        </w:rPr>
        <w:t xml:space="preserve"> to address changes in the services, policies and business practices, digital platforms or other business needs.  We reserve the right to amend this Privacy </w:t>
      </w:r>
      <w:r>
        <w:rPr>
          <w:rFonts w:ascii="Calibri" w:hAnsi="Calibri" w:cs="Calibri"/>
        </w:rPr>
        <w:t>Notice</w:t>
      </w:r>
      <w:r w:rsidRPr="00F657E0">
        <w:rPr>
          <w:rFonts w:ascii="Calibri" w:hAnsi="Calibri" w:cs="Calibri"/>
        </w:rPr>
        <w:t xml:space="preserve"> at any time and without notice.  </w:t>
      </w:r>
    </w:p>
    <w:p w14:paraId="79FFB7E0" w14:textId="77777777" w:rsidR="006D5954" w:rsidRDefault="006D5954" w:rsidP="006D5954">
      <w:pPr>
        <w:pStyle w:val="NoSpacing"/>
        <w:jc w:val="both"/>
        <w:rPr>
          <w:rFonts w:ascii="Calibri" w:hAnsi="Calibri" w:cs="Calibri"/>
        </w:rPr>
      </w:pPr>
    </w:p>
    <w:p w14:paraId="623E163E" w14:textId="5F91F466" w:rsidR="006D5954" w:rsidRPr="00F657E0" w:rsidRDefault="006D5954" w:rsidP="006D5954">
      <w:pPr>
        <w:pStyle w:val="NoSpacing"/>
        <w:jc w:val="both"/>
        <w:rPr>
          <w:rFonts w:ascii="Calibri" w:hAnsi="Calibri" w:cs="Calibri"/>
        </w:rPr>
      </w:pPr>
      <w:r w:rsidRPr="00F657E0">
        <w:rPr>
          <w:rFonts w:ascii="Calibri" w:hAnsi="Calibri" w:cs="Calibri"/>
        </w:rPr>
        <w:t xml:space="preserve">The date of the most recent revision to the Privacy </w:t>
      </w:r>
      <w:r>
        <w:rPr>
          <w:rFonts w:ascii="Calibri" w:hAnsi="Calibri" w:cs="Calibri"/>
        </w:rPr>
        <w:t>Notice</w:t>
      </w:r>
      <w:r w:rsidRPr="00F657E0">
        <w:rPr>
          <w:rFonts w:ascii="Calibri" w:hAnsi="Calibri" w:cs="Calibri"/>
        </w:rPr>
        <w:t xml:space="preserve"> will be stated at the bottom of this page.</w:t>
      </w:r>
    </w:p>
    <w:p w14:paraId="2DC62D49" w14:textId="77777777" w:rsidR="006D67D3" w:rsidRDefault="006D67D3" w:rsidP="006D67D3">
      <w:pPr>
        <w:jc w:val="both"/>
        <w:rPr>
          <w:rFonts w:cstheme="minorHAnsi"/>
        </w:rPr>
      </w:pPr>
    </w:p>
    <w:p w14:paraId="01B60D68" w14:textId="77F995F3" w:rsidR="006D67D3" w:rsidRPr="006D5954" w:rsidRDefault="006D5954" w:rsidP="006D67D3">
      <w:pPr>
        <w:jc w:val="both"/>
        <w:rPr>
          <w:rFonts w:cstheme="minorHAnsi"/>
          <w:i/>
          <w:iCs/>
        </w:rPr>
      </w:pPr>
      <w:r w:rsidRPr="006D5954">
        <w:rPr>
          <w:rFonts w:cstheme="minorHAnsi"/>
          <w:i/>
          <w:iCs/>
        </w:rPr>
        <w:t xml:space="preserve">Effective date: </w:t>
      </w:r>
      <w:r w:rsidR="00F169B9">
        <w:rPr>
          <w:rFonts w:cstheme="minorHAnsi"/>
          <w:i/>
          <w:iCs/>
        </w:rPr>
        <w:t>Ju</w:t>
      </w:r>
      <w:r w:rsidR="00AE04EF">
        <w:rPr>
          <w:rFonts w:cstheme="minorHAnsi"/>
          <w:i/>
          <w:iCs/>
        </w:rPr>
        <w:t>ly 12, 2024</w:t>
      </w:r>
    </w:p>
    <w:sectPr w:rsidR="006D67D3" w:rsidRPr="006D59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352876"/>
    <w:multiLevelType w:val="multilevel"/>
    <w:tmpl w:val="F6886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0C0EC0"/>
    <w:multiLevelType w:val="multilevel"/>
    <w:tmpl w:val="39002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3030B0"/>
    <w:multiLevelType w:val="hybridMultilevel"/>
    <w:tmpl w:val="232CAB9A"/>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3" w15:restartNumberingAfterBreak="0">
    <w:nsid w:val="2A441F71"/>
    <w:multiLevelType w:val="multilevel"/>
    <w:tmpl w:val="DDC0A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1222D0"/>
    <w:multiLevelType w:val="hybridMultilevel"/>
    <w:tmpl w:val="71AEA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574304C"/>
    <w:multiLevelType w:val="multilevel"/>
    <w:tmpl w:val="3FA28E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8548A4"/>
    <w:multiLevelType w:val="multilevel"/>
    <w:tmpl w:val="FE965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3C571C8"/>
    <w:multiLevelType w:val="multilevel"/>
    <w:tmpl w:val="CDEEB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C85A52"/>
    <w:multiLevelType w:val="multilevel"/>
    <w:tmpl w:val="7CB6C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F2C60F2"/>
    <w:multiLevelType w:val="hybridMultilevel"/>
    <w:tmpl w:val="E014FB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3CB74D4"/>
    <w:multiLevelType w:val="multilevel"/>
    <w:tmpl w:val="6186E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4DE49AD"/>
    <w:multiLevelType w:val="multilevel"/>
    <w:tmpl w:val="89E6A1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98956295">
    <w:abstractNumId w:val="5"/>
  </w:num>
  <w:num w:numId="2" w16cid:durableId="458961936">
    <w:abstractNumId w:val="0"/>
  </w:num>
  <w:num w:numId="3" w16cid:durableId="247885508">
    <w:abstractNumId w:val="6"/>
  </w:num>
  <w:num w:numId="4" w16cid:durableId="907033888">
    <w:abstractNumId w:val="7"/>
  </w:num>
  <w:num w:numId="5" w16cid:durableId="417290628">
    <w:abstractNumId w:val="1"/>
  </w:num>
  <w:num w:numId="6" w16cid:durableId="1853568369">
    <w:abstractNumId w:val="11"/>
  </w:num>
  <w:num w:numId="7" w16cid:durableId="1642342511">
    <w:abstractNumId w:val="10"/>
  </w:num>
  <w:num w:numId="8" w16cid:durableId="459226717">
    <w:abstractNumId w:val="8"/>
  </w:num>
  <w:num w:numId="9" w16cid:durableId="1468431729">
    <w:abstractNumId w:val="3"/>
  </w:num>
  <w:num w:numId="10" w16cid:durableId="942803090">
    <w:abstractNumId w:val="9"/>
  </w:num>
  <w:num w:numId="11" w16cid:durableId="1220550509">
    <w:abstractNumId w:val="2"/>
  </w:num>
  <w:num w:numId="12" w16cid:durableId="7451068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6E7"/>
    <w:rsid w:val="00010137"/>
    <w:rsid w:val="000D7981"/>
    <w:rsid w:val="0016066C"/>
    <w:rsid w:val="00180333"/>
    <w:rsid w:val="001D07EC"/>
    <w:rsid w:val="001D23DD"/>
    <w:rsid w:val="002452A8"/>
    <w:rsid w:val="002E7FA5"/>
    <w:rsid w:val="003359E5"/>
    <w:rsid w:val="004B35E8"/>
    <w:rsid w:val="005356E5"/>
    <w:rsid w:val="005611A7"/>
    <w:rsid w:val="005A4ABB"/>
    <w:rsid w:val="005D0FC6"/>
    <w:rsid w:val="00626DBE"/>
    <w:rsid w:val="006B37CF"/>
    <w:rsid w:val="006C51EE"/>
    <w:rsid w:val="006D5954"/>
    <w:rsid w:val="006D67D3"/>
    <w:rsid w:val="00776CAE"/>
    <w:rsid w:val="007A2507"/>
    <w:rsid w:val="00814179"/>
    <w:rsid w:val="00820E9A"/>
    <w:rsid w:val="008B16E7"/>
    <w:rsid w:val="009F6DC2"/>
    <w:rsid w:val="00A379A1"/>
    <w:rsid w:val="00A62B71"/>
    <w:rsid w:val="00AE04EF"/>
    <w:rsid w:val="00AF42C4"/>
    <w:rsid w:val="00B1469D"/>
    <w:rsid w:val="00B24135"/>
    <w:rsid w:val="00B31CF2"/>
    <w:rsid w:val="00B41DC7"/>
    <w:rsid w:val="00B721A0"/>
    <w:rsid w:val="00BD3076"/>
    <w:rsid w:val="00BD51C5"/>
    <w:rsid w:val="00C10FA0"/>
    <w:rsid w:val="00C76A95"/>
    <w:rsid w:val="00CD447E"/>
    <w:rsid w:val="00D965B8"/>
    <w:rsid w:val="00DA14C8"/>
    <w:rsid w:val="00E70D4A"/>
    <w:rsid w:val="00E8651C"/>
    <w:rsid w:val="00EB15E8"/>
    <w:rsid w:val="00EB6C0C"/>
    <w:rsid w:val="00ED7D5E"/>
    <w:rsid w:val="00EE1A1F"/>
    <w:rsid w:val="00EF4598"/>
    <w:rsid w:val="00F169B9"/>
    <w:rsid w:val="00FA2150"/>
    <w:rsid w:val="00FA6090"/>
    <w:rsid w:val="00FB0EE5"/>
    <w:rsid w:val="00FC0980"/>
    <w:rsid w:val="00FD58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EDC10"/>
  <w15:chartTrackingRefBased/>
  <w15:docId w15:val="{91A6A1ED-3765-45DC-BFE1-46B3752A8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B37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37CF"/>
    <w:rPr>
      <w:rFonts w:ascii="Segoe UI" w:hAnsi="Segoe UI" w:cs="Segoe UI"/>
      <w:sz w:val="18"/>
      <w:szCs w:val="18"/>
    </w:rPr>
  </w:style>
  <w:style w:type="table" w:styleId="TableGrid">
    <w:name w:val="Table Grid"/>
    <w:basedOn w:val="TableNormal"/>
    <w:uiPriority w:val="39"/>
    <w:rsid w:val="002E7F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E1A1F"/>
    <w:pPr>
      <w:ind w:left="720"/>
      <w:contextualSpacing/>
    </w:pPr>
  </w:style>
  <w:style w:type="character" w:styleId="Hyperlink">
    <w:name w:val="Hyperlink"/>
    <w:basedOn w:val="DefaultParagraphFont"/>
    <w:uiPriority w:val="99"/>
    <w:unhideWhenUsed/>
    <w:rsid w:val="006D67D3"/>
    <w:rPr>
      <w:color w:val="0563C1" w:themeColor="hyperlink"/>
      <w:u w:val="single"/>
    </w:rPr>
  </w:style>
  <w:style w:type="character" w:styleId="UnresolvedMention">
    <w:name w:val="Unresolved Mention"/>
    <w:basedOn w:val="DefaultParagraphFont"/>
    <w:uiPriority w:val="99"/>
    <w:semiHidden/>
    <w:unhideWhenUsed/>
    <w:rsid w:val="006D67D3"/>
    <w:rPr>
      <w:color w:val="605E5C"/>
      <w:shd w:val="clear" w:color="auto" w:fill="E1DFDD"/>
    </w:rPr>
  </w:style>
  <w:style w:type="paragraph" w:styleId="NoSpacing">
    <w:name w:val="No Spacing"/>
    <w:uiPriority w:val="1"/>
    <w:qFormat/>
    <w:rsid w:val="006D5954"/>
    <w:pPr>
      <w:spacing w:after="0" w:line="240" w:lineRule="auto"/>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446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ompliance@acentra.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844</Words>
  <Characters>4811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Leigh</dc:creator>
  <cp:keywords/>
  <dc:description/>
  <cp:lastModifiedBy>Melissa Leigh</cp:lastModifiedBy>
  <cp:revision>18</cp:revision>
  <dcterms:created xsi:type="dcterms:W3CDTF">2024-07-12T17:17:00Z</dcterms:created>
  <dcterms:modified xsi:type="dcterms:W3CDTF">2024-07-12T17:30:00Z</dcterms:modified>
</cp:coreProperties>
</file>